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0F1A" w:rsidRPr="000D0D43" w:rsidRDefault="00710F1A" w:rsidP="00710F1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FFFFF"/>
          <w:lang w:eastAsia="ru-RU"/>
        </w:rPr>
      </w:pPr>
      <w:r w:rsidRPr="000D0D43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FFFFF"/>
          <w:lang w:eastAsia="ru-RU"/>
        </w:rPr>
        <w:t>Консультация для родителей</w:t>
      </w:r>
    </w:p>
    <w:p w:rsidR="000D0D43" w:rsidRDefault="00710F1A" w:rsidP="00710F1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FFFFF"/>
          <w:lang w:eastAsia="ru-RU"/>
        </w:rPr>
        <w:t xml:space="preserve">Подготовила: </w:t>
      </w:r>
      <w:r w:rsidR="000D0D43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FFFFF"/>
          <w:lang w:eastAsia="ru-RU"/>
        </w:rPr>
        <w:t xml:space="preserve">Воспитатель Мазитова А.М. </w:t>
      </w:r>
    </w:p>
    <w:p w:rsidR="000D0D43" w:rsidRDefault="000D0D43" w:rsidP="00710F1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FFFFF"/>
          <w:lang w:eastAsia="ru-RU"/>
        </w:rPr>
        <w:t>МБДОУ «Детский сад № 57» Веснянка» г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FFFFF"/>
          <w:lang w:eastAsia="ru-RU"/>
        </w:rPr>
        <w:t>.Н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FFFFF"/>
          <w:lang w:eastAsia="ru-RU"/>
        </w:rPr>
        <w:t>абережные Челны</w:t>
      </w:r>
    </w:p>
    <w:p w:rsidR="00710F1A" w:rsidRDefault="000D0D43" w:rsidP="00710F1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FFFFF"/>
          <w:lang w:eastAsia="ru-RU"/>
        </w:rPr>
        <w:t xml:space="preserve">Тема: </w:t>
      </w:r>
      <w:r w:rsidR="00710F1A" w:rsidRPr="00710F1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shd w:val="clear" w:color="auto" w:fill="FFFFFF"/>
          <w:lang w:eastAsia="ru-RU"/>
        </w:rPr>
        <w:t>Логические блоки Дьенеша.</w:t>
      </w:r>
    </w:p>
    <w:p w:rsidR="00FA03FA" w:rsidRDefault="00FA03FA" w:rsidP="00710F1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shd w:val="clear" w:color="auto" w:fill="FFFFFF"/>
          <w:lang w:eastAsia="ru-RU"/>
        </w:rPr>
      </w:pPr>
    </w:p>
    <w:p w:rsidR="00FA03FA" w:rsidRPr="00710F1A" w:rsidRDefault="00FA03FA" w:rsidP="00710F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p w:rsidR="000D0D43" w:rsidRDefault="000D0D43" w:rsidP="00710F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   </w:t>
      </w: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204470</wp:posOffset>
            </wp:positionH>
            <wp:positionV relativeFrom="paragraph">
              <wp:posOffset>3175</wp:posOffset>
            </wp:positionV>
            <wp:extent cx="2686050" cy="2686050"/>
            <wp:effectExtent l="0" t="0" r="0" b="0"/>
            <wp:wrapSquare wrapText="bothSides"/>
            <wp:docPr id="5" name="Рисунок 5" descr="https://images.kz.prom.st/98033132_w640_h640_logicheskie-bloki-denesh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images.kz.prom.st/98033132_w640_h640_logicheskie-bloki-denesha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6050" cy="268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10F1A" w:rsidRPr="00710F1A" w:rsidRDefault="00710F1A" w:rsidP="00710F1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710F1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Золтан Дьенеш — выдающая фигура в детском образовании. Это венгерский психолог, теоретик и практик можно сказать — "новой математики". Суть этого подхода заключается в том, что математические знания дети получают, не решая многочисленные задания в прописях, а играя. Самое известное его пособие — Блоки Дьенеша, которые специально разработаны для подготовки мышления детей к усвоению математики.</w:t>
      </w:r>
    </w:p>
    <w:p w:rsidR="00710F1A" w:rsidRPr="00710F1A" w:rsidRDefault="00710F1A" w:rsidP="00710F1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710F1A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 xml:space="preserve">Набор логических блоков состоит из 48 объемных пластмассовых геометрических фигур, различающихся </w:t>
      </w:r>
      <w:proofErr w:type="gramStart"/>
      <w:r w:rsidRPr="00710F1A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по</w:t>
      </w:r>
      <w:proofErr w:type="gramEnd"/>
      <w:r w:rsidRPr="00710F1A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:</w:t>
      </w:r>
    </w:p>
    <w:p w:rsidR="00710F1A" w:rsidRPr="00710F1A" w:rsidRDefault="00710F1A" w:rsidP="00710F1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710F1A">
        <w:rPr>
          <w:rFonts w:ascii="Times New Roman" w:eastAsia="Times New Roman" w:hAnsi="Times New Roman" w:cs="Times New Roman"/>
          <w:color w:val="FF0000"/>
          <w:sz w:val="32"/>
          <w:szCs w:val="32"/>
          <w:lang w:eastAsia="ru-RU"/>
        </w:rPr>
        <w:t>цвету </w:t>
      </w:r>
      <w:r w:rsidRPr="00710F1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– синий, желтый, красный,</w:t>
      </w:r>
    </w:p>
    <w:p w:rsidR="00710F1A" w:rsidRPr="00710F1A" w:rsidRDefault="00710F1A" w:rsidP="00710F1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710F1A">
        <w:rPr>
          <w:rFonts w:ascii="Times New Roman" w:eastAsia="Times New Roman" w:hAnsi="Times New Roman" w:cs="Times New Roman"/>
          <w:color w:val="FF0000"/>
          <w:sz w:val="32"/>
          <w:szCs w:val="32"/>
          <w:lang w:eastAsia="ru-RU"/>
        </w:rPr>
        <w:t>форме </w:t>
      </w:r>
      <w:r w:rsidRPr="00710F1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– круги, квадраты, треугольники, прямоугольники,</w:t>
      </w:r>
    </w:p>
    <w:p w:rsidR="00710F1A" w:rsidRPr="00710F1A" w:rsidRDefault="00710F1A" w:rsidP="00710F1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710F1A">
        <w:rPr>
          <w:rFonts w:ascii="Times New Roman" w:eastAsia="Times New Roman" w:hAnsi="Times New Roman" w:cs="Times New Roman"/>
          <w:color w:val="FF0000"/>
          <w:sz w:val="32"/>
          <w:szCs w:val="32"/>
          <w:lang w:eastAsia="ru-RU"/>
        </w:rPr>
        <w:t>размеру</w:t>
      </w:r>
      <w:r w:rsidRPr="00710F1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 – большие, маленькие,</w:t>
      </w:r>
    </w:p>
    <w:p w:rsidR="00710F1A" w:rsidRPr="00710F1A" w:rsidRDefault="00710F1A" w:rsidP="00710F1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710F1A">
        <w:rPr>
          <w:rFonts w:ascii="Times New Roman" w:eastAsia="Times New Roman" w:hAnsi="Times New Roman" w:cs="Times New Roman"/>
          <w:color w:val="FF0000"/>
          <w:sz w:val="32"/>
          <w:szCs w:val="32"/>
          <w:lang w:eastAsia="ru-RU"/>
        </w:rPr>
        <w:t>толщине </w:t>
      </w:r>
      <w:r w:rsidRPr="00710F1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– </w:t>
      </w:r>
      <w:proofErr w:type="gramStart"/>
      <w:r w:rsidRPr="00710F1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тонкие</w:t>
      </w:r>
      <w:proofErr w:type="gramEnd"/>
      <w:r w:rsidRPr="00710F1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, толстые.</w:t>
      </w:r>
    </w:p>
    <w:p w:rsidR="00710F1A" w:rsidRPr="00710F1A" w:rsidRDefault="00710F1A" w:rsidP="00710F1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710F1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Таким образом, каждая фигура характеризуется четырьмя свойствами. В наборе нет фигур одинаковых по всем свойствам, каждая фигура в одном экземпляре.</w:t>
      </w:r>
    </w:p>
    <w:p w:rsidR="00710F1A" w:rsidRPr="00710F1A" w:rsidRDefault="00710F1A" w:rsidP="00710F1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710F1A">
        <w:rPr>
          <w:rFonts w:ascii="Times New Roman" w:eastAsia="Times New Roman" w:hAnsi="Times New Roman" w:cs="Times New Roman"/>
          <w:b/>
          <w:bCs/>
          <w:color w:val="7030A0"/>
          <w:sz w:val="32"/>
          <w:szCs w:val="32"/>
          <w:lang w:eastAsia="ru-RU"/>
        </w:rPr>
        <w:t>Основная цель</w:t>
      </w:r>
      <w:r w:rsidRPr="00710F1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 – научить ребенка решать логические задачи на разбиение по свойствам.</w:t>
      </w:r>
    </w:p>
    <w:p w:rsidR="00710F1A" w:rsidRPr="00710F1A" w:rsidRDefault="00710F1A" w:rsidP="00710F1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710F1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Число игр с блоками Дьенеша очень велико и разнообразно. Малыши могут с помощью блоков познакомиться с простейшими геометрическими формами, понятиями </w:t>
      </w:r>
      <w:r w:rsidRPr="00710F1A">
        <w:rPr>
          <w:rFonts w:ascii="Times New Roman" w:eastAsia="Times New Roman" w:hAnsi="Times New Roman" w:cs="Times New Roman"/>
          <w:b/>
          <w:bCs/>
          <w:i/>
          <w:iCs/>
          <w:color w:val="000000"/>
          <w:sz w:val="32"/>
          <w:szCs w:val="32"/>
          <w:lang w:eastAsia="ru-RU"/>
        </w:rPr>
        <w:t>«большой — маленький»</w:t>
      </w:r>
      <w:r w:rsidRPr="00710F1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, </w:t>
      </w:r>
      <w:r w:rsidRPr="00710F1A">
        <w:rPr>
          <w:rFonts w:ascii="Times New Roman" w:eastAsia="Times New Roman" w:hAnsi="Times New Roman" w:cs="Times New Roman"/>
          <w:b/>
          <w:bCs/>
          <w:i/>
          <w:iCs/>
          <w:color w:val="000000"/>
          <w:sz w:val="32"/>
          <w:szCs w:val="32"/>
          <w:lang w:eastAsia="ru-RU"/>
        </w:rPr>
        <w:t>«толстый – тонкий»</w:t>
      </w:r>
      <w:proofErr w:type="gramStart"/>
      <w:r w:rsidRPr="00710F1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,</w:t>
      </w:r>
      <w:r w:rsidRPr="00710F1A">
        <w:rPr>
          <w:rFonts w:ascii="Times New Roman" w:eastAsia="Times New Roman" w:hAnsi="Times New Roman" w:cs="Times New Roman"/>
          <w:b/>
          <w:bCs/>
          <w:i/>
          <w:iCs/>
          <w:color w:val="000000"/>
          <w:sz w:val="32"/>
          <w:szCs w:val="32"/>
          <w:lang w:eastAsia="ru-RU"/>
        </w:rPr>
        <w:t>«</w:t>
      </w:r>
      <w:proofErr w:type="gramEnd"/>
      <w:r w:rsidRPr="00710F1A">
        <w:rPr>
          <w:rFonts w:ascii="Times New Roman" w:eastAsia="Times New Roman" w:hAnsi="Times New Roman" w:cs="Times New Roman"/>
          <w:b/>
          <w:bCs/>
          <w:i/>
          <w:iCs/>
          <w:color w:val="000000"/>
          <w:sz w:val="32"/>
          <w:szCs w:val="32"/>
          <w:lang w:eastAsia="ru-RU"/>
        </w:rPr>
        <w:t>такой же»</w:t>
      </w:r>
      <w:r w:rsidRPr="00710F1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, </w:t>
      </w:r>
      <w:r w:rsidRPr="00710F1A">
        <w:rPr>
          <w:rFonts w:ascii="Times New Roman" w:eastAsia="Times New Roman" w:hAnsi="Times New Roman" w:cs="Times New Roman"/>
          <w:b/>
          <w:bCs/>
          <w:i/>
          <w:iCs/>
          <w:color w:val="000000"/>
          <w:sz w:val="32"/>
          <w:szCs w:val="32"/>
          <w:lang w:eastAsia="ru-RU"/>
        </w:rPr>
        <w:t>«не такой»</w:t>
      </w:r>
      <w:r w:rsidRPr="00710F1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.</w:t>
      </w:r>
    </w:p>
    <w:p w:rsidR="00710F1A" w:rsidRPr="00710F1A" w:rsidRDefault="00710F1A" w:rsidP="00710F1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710F1A" w:rsidRPr="00710F1A" w:rsidRDefault="00710F1A" w:rsidP="00710F1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710F1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Для </w:t>
      </w:r>
      <w:proofErr w:type="gramStart"/>
      <w:r w:rsidRPr="00710F1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более старших</w:t>
      </w:r>
      <w:proofErr w:type="gramEnd"/>
      <w:r w:rsidRPr="00710F1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детей предлагаются игры на сравнение, обобщение, классификацию предметов по нескольким признакам.</w:t>
      </w:r>
    </w:p>
    <w:p w:rsidR="00710F1A" w:rsidRPr="00710F1A" w:rsidRDefault="00710F1A" w:rsidP="00710F1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710F1A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 xml:space="preserve">Опыт российских педагогов показал эффективность использования логических блоков как игрового материала в работе с детьми дошкольного возраста </w:t>
      </w:r>
      <w:proofErr w:type="gramStart"/>
      <w:r w:rsidRPr="00710F1A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для</w:t>
      </w:r>
      <w:proofErr w:type="gramEnd"/>
      <w:r w:rsidRPr="00710F1A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:</w:t>
      </w:r>
    </w:p>
    <w:p w:rsidR="00710F1A" w:rsidRPr="00710F1A" w:rsidRDefault="00710F1A" w:rsidP="00710F1A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710F1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Ознакомления детей с геометрическими фигурами и формой предметов, размером</w:t>
      </w:r>
    </w:p>
    <w:p w:rsidR="00710F1A" w:rsidRPr="00710F1A" w:rsidRDefault="00710F1A" w:rsidP="00710F1A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710F1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Развития сенсомоторных способностей и отношения: обследования, сопоставление, группировка, упорядочение, разделение</w:t>
      </w:r>
    </w:p>
    <w:p w:rsidR="00710F1A" w:rsidRPr="00710F1A" w:rsidRDefault="00710F1A" w:rsidP="00710F1A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710F1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Развития мыслительных умений: сравнивать, анализировать, классифицировать, обобщать, кодировать и декодировать информацию</w:t>
      </w:r>
    </w:p>
    <w:p w:rsidR="00710F1A" w:rsidRPr="00710F1A" w:rsidRDefault="00710F1A" w:rsidP="00710F1A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710F1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Усвоения элементарных навыков алгоритмической культуры мышления</w:t>
      </w:r>
    </w:p>
    <w:p w:rsidR="00710F1A" w:rsidRPr="00710F1A" w:rsidRDefault="00710F1A" w:rsidP="00710F1A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710F1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Развития творческих способностей</w:t>
      </w:r>
    </w:p>
    <w:p w:rsidR="00710F1A" w:rsidRPr="00710F1A" w:rsidRDefault="00710F1A" w:rsidP="00710F1A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710F1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Развития у детей умения общаться в процессе решения познавательных задач</w:t>
      </w:r>
    </w:p>
    <w:p w:rsidR="00710F1A" w:rsidRPr="00710F1A" w:rsidRDefault="00710F1A" w:rsidP="00710F1A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710F1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Развития познавательных процессов восприятия памяти, внимания, воображения.</w:t>
      </w:r>
    </w:p>
    <w:p w:rsidR="00710F1A" w:rsidRPr="00710F1A" w:rsidRDefault="00710F1A" w:rsidP="00710F1A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710F1A">
        <w:rPr>
          <w:rFonts w:ascii="Times New Roman" w:eastAsia="Times New Roman" w:hAnsi="Times New Roman" w:cs="Times New Roman"/>
          <w:color w:val="FF0000"/>
          <w:sz w:val="32"/>
          <w:szCs w:val="32"/>
          <w:lang w:eastAsia="ru-RU"/>
        </w:rPr>
        <w:t>Игры с блоками Дьенеша.</w:t>
      </w:r>
    </w:p>
    <w:p w:rsidR="00710F1A" w:rsidRPr="00710F1A" w:rsidRDefault="00710F1A" w:rsidP="00710F1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710F1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Сначала предлагаются самые простые задания с блоками, начать можно с 3 лет.</w:t>
      </w:r>
    </w:p>
    <w:p w:rsidR="00710F1A" w:rsidRPr="00710F1A" w:rsidRDefault="00710F1A" w:rsidP="00710F1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710F1A">
        <w:rPr>
          <w:rFonts w:ascii="Times New Roman" w:eastAsia="Times New Roman" w:hAnsi="Times New Roman" w:cs="Times New Roman"/>
          <w:b/>
          <w:bCs/>
          <w:i/>
          <w:iCs/>
          <w:color w:val="000000"/>
          <w:sz w:val="32"/>
          <w:szCs w:val="32"/>
          <w:lang w:eastAsia="ru-RU"/>
        </w:rPr>
        <w:t>«Найди все такие фигуры, как эта»</w:t>
      </w:r>
      <w:r w:rsidRPr="00710F1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 по цвету </w:t>
      </w:r>
      <w:r w:rsidRPr="00710F1A">
        <w:rPr>
          <w:rFonts w:ascii="Times New Roman" w:eastAsia="Times New Roman" w:hAnsi="Times New Roman" w:cs="Times New Roman"/>
          <w:i/>
          <w:iCs/>
          <w:color w:val="000000"/>
          <w:sz w:val="32"/>
          <w:szCs w:val="32"/>
          <w:lang w:eastAsia="ru-RU"/>
        </w:rPr>
        <w:t>(по размеру, форме)</w:t>
      </w:r>
      <w:r w:rsidRPr="00710F1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.</w:t>
      </w:r>
    </w:p>
    <w:p w:rsidR="00710F1A" w:rsidRPr="00710F1A" w:rsidRDefault="00710F1A" w:rsidP="00710F1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710F1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-красные </w:t>
      </w:r>
      <w:proofErr w:type="gramStart"/>
      <w:r w:rsidRPr="00710F1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-б</w:t>
      </w:r>
      <w:proofErr w:type="gramEnd"/>
      <w:r w:rsidRPr="00710F1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ольшие -круглые</w:t>
      </w:r>
    </w:p>
    <w:p w:rsidR="00710F1A" w:rsidRPr="00710F1A" w:rsidRDefault="00710F1A" w:rsidP="00710F1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710F1A">
        <w:rPr>
          <w:rFonts w:ascii="Times New Roman" w:eastAsia="Times New Roman" w:hAnsi="Times New Roman" w:cs="Times New Roman"/>
          <w:b/>
          <w:bCs/>
          <w:i/>
          <w:iCs/>
          <w:color w:val="000000"/>
          <w:sz w:val="32"/>
          <w:szCs w:val="32"/>
          <w:lang w:eastAsia="ru-RU"/>
        </w:rPr>
        <w:t>«Найди не такую фигуру, как эта»</w:t>
      </w:r>
      <w:r w:rsidRPr="00710F1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 по цвету </w:t>
      </w:r>
      <w:r w:rsidRPr="00710F1A">
        <w:rPr>
          <w:rFonts w:ascii="Times New Roman" w:eastAsia="Times New Roman" w:hAnsi="Times New Roman" w:cs="Times New Roman"/>
          <w:i/>
          <w:iCs/>
          <w:color w:val="000000"/>
          <w:sz w:val="32"/>
          <w:szCs w:val="32"/>
          <w:lang w:eastAsia="ru-RU"/>
        </w:rPr>
        <w:t>(по размеру, форме)</w:t>
      </w:r>
      <w:r w:rsidRPr="00710F1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.</w:t>
      </w:r>
    </w:p>
    <w:p w:rsidR="00710F1A" w:rsidRPr="00710F1A" w:rsidRDefault="00710F1A" w:rsidP="00710F1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710F1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-красные </w:t>
      </w:r>
      <w:proofErr w:type="gramStart"/>
      <w:r w:rsidRPr="00710F1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-б</w:t>
      </w:r>
      <w:proofErr w:type="gramEnd"/>
      <w:r w:rsidRPr="00710F1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ольшие -круглые</w:t>
      </w:r>
    </w:p>
    <w:p w:rsidR="00710F1A" w:rsidRPr="00710F1A" w:rsidRDefault="00710F1A" w:rsidP="00710F1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710F1A">
        <w:rPr>
          <w:rFonts w:ascii="Times New Roman" w:eastAsia="Times New Roman" w:hAnsi="Times New Roman" w:cs="Times New Roman"/>
          <w:b/>
          <w:bCs/>
          <w:i/>
          <w:iCs/>
          <w:color w:val="000000"/>
          <w:sz w:val="32"/>
          <w:szCs w:val="32"/>
          <w:lang w:eastAsia="ru-RU"/>
        </w:rPr>
        <w:t>«Найди все такие фигуры, как эта»</w:t>
      </w:r>
      <w:r w:rsidRPr="00710F1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 по цвету и форме </w:t>
      </w:r>
      <w:r w:rsidRPr="00710F1A">
        <w:rPr>
          <w:rFonts w:ascii="Times New Roman" w:eastAsia="Times New Roman" w:hAnsi="Times New Roman" w:cs="Times New Roman"/>
          <w:i/>
          <w:iCs/>
          <w:color w:val="000000"/>
          <w:sz w:val="32"/>
          <w:szCs w:val="32"/>
          <w:lang w:eastAsia="ru-RU"/>
        </w:rPr>
        <w:t>(по форме и размеру, по размеру и цвету)</w:t>
      </w:r>
      <w:r w:rsidRPr="00710F1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.</w:t>
      </w:r>
    </w:p>
    <w:p w:rsidR="00710F1A" w:rsidRPr="00710F1A" w:rsidRDefault="00710F1A" w:rsidP="00710F1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710F1A">
        <w:rPr>
          <w:rFonts w:ascii="Times New Roman" w:eastAsia="Times New Roman" w:hAnsi="Times New Roman" w:cs="Times New Roman"/>
          <w:b/>
          <w:bCs/>
          <w:i/>
          <w:iCs/>
          <w:color w:val="000000"/>
          <w:sz w:val="32"/>
          <w:szCs w:val="32"/>
          <w:lang w:eastAsia="ru-RU"/>
        </w:rPr>
        <w:t>«Найди не такие фигуры, как эта»</w:t>
      </w:r>
      <w:r w:rsidRPr="00710F1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 по цвету и форме </w:t>
      </w:r>
      <w:r w:rsidRPr="00710F1A">
        <w:rPr>
          <w:rFonts w:ascii="Times New Roman" w:eastAsia="Times New Roman" w:hAnsi="Times New Roman" w:cs="Times New Roman"/>
          <w:i/>
          <w:iCs/>
          <w:color w:val="000000"/>
          <w:sz w:val="32"/>
          <w:szCs w:val="32"/>
          <w:lang w:eastAsia="ru-RU"/>
        </w:rPr>
        <w:t>(по форме и цвету, по размеру и форме, по цвету, размере и форме)</w:t>
      </w:r>
      <w:r w:rsidRPr="00710F1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.</w:t>
      </w:r>
    </w:p>
    <w:p w:rsidR="00710F1A" w:rsidRPr="00710F1A" w:rsidRDefault="00710F1A" w:rsidP="00710F1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proofErr w:type="gramStart"/>
      <w:r w:rsidRPr="00710F1A">
        <w:rPr>
          <w:rFonts w:ascii="Times New Roman" w:eastAsia="Times New Roman" w:hAnsi="Times New Roman" w:cs="Times New Roman"/>
          <w:b/>
          <w:bCs/>
          <w:i/>
          <w:iCs/>
          <w:color w:val="000000"/>
          <w:sz w:val="32"/>
          <w:szCs w:val="32"/>
          <w:lang w:eastAsia="ru-RU"/>
        </w:rPr>
        <w:t>«Найди такие же, как эта»</w:t>
      </w:r>
      <w:r w:rsidRPr="00710F1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 по цвету, но другой формы или такие же по форме, но другого размера или такие же по размеру, но другого цвета.</w:t>
      </w:r>
      <w:proofErr w:type="gramEnd"/>
    </w:p>
    <w:p w:rsidR="00710F1A" w:rsidRPr="00710F1A" w:rsidRDefault="00710F1A" w:rsidP="00710F1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710F1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Более сложный вариант: </w:t>
      </w:r>
      <w:r w:rsidRPr="00710F1A">
        <w:rPr>
          <w:rFonts w:ascii="Times New Roman" w:eastAsia="Times New Roman" w:hAnsi="Times New Roman" w:cs="Times New Roman"/>
          <w:b/>
          <w:bCs/>
          <w:i/>
          <w:iCs/>
          <w:color w:val="000000"/>
          <w:sz w:val="32"/>
          <w:szCs w:val="32"/>
          <w:lang w:eastAsia="ru-RU"/>
        </w:rPr>
        <w:t xml:space="preserve">«найди </w:t>
      </w:r>
      <w:proofErr w:type="gramStart"/>
      <w:r w:rsidRPr="00710F1A">
        <w:rPr>
          <w:rFonts w:ascii="Times New Roman" w:eastAsia="Times New Roman" w:hAnsi="Times New Roman" w:cs="Times New Roman"/>
          <w:b/>
          <w:bCs/>
          <w:i/>
          <w:iCs/>
          <w:color w:val="000000"/>
          <w:sz w:val="32"/>
          <w:szCs w:val="32"/>
          <w:lang w:eastAsia="ru-RU"/>
        </w:rPr>
        <w:t>такие</w:t>
      </w:r>
      <w:proofErr w:type="gramEnd"/>
      <w:r w:rsidRPr="00710F1A">
        <w:rPr>
          <w:rFonts w:ascii="Times New Roman" w:eastAsia="Times New Roman" w:hAnsi="Times New Roman" w:cs="Times New Roman"/>
          <w:b/>
          <w:bCs/>
          <w:i/>
          <w:iCs/>
          <w:color w:val="000000"/>
          <w:sz w:val="32"/>
          <w:szCs w:val="32"/>
          <w:lang w:eastAsia="ru-RU"/>
        </w:rPr>
        <w:t xml:space="preserve"> же, как на образце фигуру»</w:t>
      </w:r>
      <w:r w:rsidRPr="00710F1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, по цвету и форме, но другую по размеру… и так далее.</w:t>
      </w:r>
    </w:p>
    <w:p w:rsidR="00710F1A" w:rsidRPr="00710F1A" w:rsidRDefault="00710F1A" w:rsidP="00710F1A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710F1A">
        <w:rPr>
          <w:rFonts w:ascii="Times New Roman" w:eastAsia="Times New Roman" w:hAnsi="Times New Roman" w:cs="Times New Roman"/>
          <w:color w:val="FF0000"/>
          <w:sz w:val="32"/>
          <w:szCs w:val="32"/>
          <w:lang w:eastAsia="ru-RU"/>
        </w:rPr>
        <w:t>Игры и упражнения с блоками.</w:t>
      </w:r>
    </w:p>
    <w:p w:rsidR="00710F1A" w:rsidRPr="00710F1A" w:rsidRDefault="00710F1A" w:rsidP="00710F1A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proofErr w:type="gramStart"/>
      <w:r w:rsidRPr="00710F1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Продолжи цепочку, чередуя блоки по цвету: синий, желтый, синий, желтый, синий, желтый.</w:t>
      </w:r>
      <w:proofErr w:type="gramEnd"/>
      <w:r w:rsidRPr="00710F1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Можно чередовать по форме: круг, квадрат, круг, квадрат, круг, квадрат. Можно чередовать также по размеру и толщине.</w:t>
      </w:r>
    </w:p>
    <w:p w:rsidR="00710F1A" w:rsidRPr="00710F1A" w:rsidRDefault="00710F1A" w:rsidP="00710F1A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710F1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lastRenderedPageBreak/>
        <w:t>Выкладываем в ряд 5-6 любых фигур. Нужно построить нижний ряд фигур так, чтобы под каждой фигурой верхнего ряда оказалась фигура такой же формы </w:t>
      </w:r>
      <w:r w:rsidRPr="00710F1A">
        <w:rPr>
          <w:rFonts w:ascii="Times New Roman" w:eastAsia="Times New Roman" w:hAnsi="Times New Roman" w:cs="Times New Roman"/>
          <w:i/>
          <w:iCs/>
          <w:color w:val="000000"/>
          <w:sz w:val="32"/>
          <w:szCs w:val="32"/>
          <w:lang w:eastAsia="ru-RU"/>
        </w:rPr>
        <w:t>(цвета, размера, толщины)</w:t>
      </w:r>
      <w:r w:rsidRPr="00710F1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.</w:t>
      </w:r>
    </w:p>
    <w:p w:rsidR="00710F1A" w:rsidRPr="00710F1A" w:rsidRDefault="00710F1A" w:rsidP="00710F1A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710F1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Что изменилось? На столе выкладываются несколько фигур, которые нужно запомнить. Фигуры можно поменять местами или одна из фигур исчезает. Ребенок должен заметить изменения или назвать фигуру, которая исчезла.</w:t>
      </w:r>
    </w:p>
    <w:p w:rsidR="00710F1A" w:rsidRPr="00710F1A" w:rsidRDefault="00710F1A" w:rsidP="00710F1A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710F1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Все фигуры складываются в коробку, ребенок в отверстие засовывает руку и на ощупь описывает блок, которую он достает. По форме, размеру, толщине.</w:t>
      </w:r>
    </w:p>
    <w:p w:rsidR="00710F1A" w:rsidRPr="00710F1A" w:rsidRDefault="00710F1A" w:rsidP="00710F1A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710F1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Все фигуры складываются в коробку, ребенок достает на ощупь все треугольники или все толстые блоки.</w:t>
      </w:r>
    </w:p>
    <w:p w:rsidR="00710F1A" w:rsidRPr="00710F1A" w:rsidRDefault="00710F1A" w:rsidP="00710F1A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710F1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На столе выкладываются обычно 4 фигуры, одна из них лишняя ребенок должен назвать какая, и по какой причине </w:t>
      </w:r>
      <w:r w:rsidRPr="00710F1A">
        <w:rPr>
          <w:rFonts w:ascii="Times New Roman" w:eastAsia="Times New Roman" w:hAnsi="Times New Roman" w:cs="Times New Roman"/>
          <w:i/>
          <w:iCs/>
          <w:color w:val="000000"/>
          <w:sz w:val="32"/>
          <w:szCs w:val="32"/>
          <w:lang w:eastAsia="ru-RU"/>
        </w:rPr>
        <w:t>(цвет, форма, размер, толщина)</w:t>
      </w:r>
      <w:r w:rsidRPr="00710F1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.</w:t>
      </w:r>
    </w:p>
    <w:p w:rsidR="00710F1A" w:rsidRPr="00710F1A" w:rsidRDefault="00710F1A" w:rsidP="00710F1A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710F1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Каждому блоку нужно найти пару или группу, например большой и маленький или команда желтых, синих, красных.</w:t>
      </w:r>
    </w:p>
    <w:p w:rsidR="00710F1A" w:rsidRPr="00710F1A" w:rsidRDefault="00710F1A" w:rsidP="00710F1A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710F1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С помощью блоков с детьми можно закрепить понятие больше, меньше, одинаково, поровну. Например: 5 и 4 блока, где </w:t>
      </w:r>
      <w:proofErr w:type="gramStart"/>
      <w:r w:rsidRPr="00710F1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больше</w:t>
      </w:r>
      <w:proofErr w:type="gramEnd"/>
      <w:r w:rsidRPr="00710F1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где меньше, что сделать чтобы стало одинаково.</w:t>
      </w:r>
    </w:p>
    <w:p w:rsidR="00710F1A" w:rsidRPr="00710F1A" w:rsidRDefault="00710F1A" w:rsidP="00710F1A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710F1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Из блоков можно составлять плоскостные изображения предметов: паровоз, дом. Путем наложения на контурный рисунок или самостоятельно глядя на образец.</w:t>
      </w:r>
    </w:p>
    <w:p w:rsidR="00710F1A" w:rsidRPr="00710F1A" w:rsidRDefault="00710F1A" w:rsidP="00710F1A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710F1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Игра найди клад. Выкладывается несколько блоков в цепочку, под одним из них прячется картинка с изображением монетки или монетка. Ребенок задает наводящие вопросы: по цвету, форме, размеру, толщине. Отвечать можно только </w:t>
      </w:r>
      <w:r w:rsidRPr="00710F1A">
        <w:rPr>
          <w:rFonts w:ascii="Times New Roman" w:eastAsia="Times New Roman" w:hAnsi="Times New Roman" w:cs="Times New Roman"/>
          <w:b/>
          <w:bCs/>
          <w:i/>
          <w:iCs/>
          <w:color w:val="000000"/>
          <w:sz w:val="32"/>
          <w:szCs w:val="32"/>
          <w:lang w:eastAsia="ru-RU"/>
        </w:rPr>
        <w:t>«ДА»</w:t>
      </w:r>
      <w:r w:rsidRPr="00710F1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 или </w:t>
      </w:r>
      <w:r w:rsidRPr="00710F1A">
        <w:rPr>
          <w:rFonts w:ascii="Times New Roman" w:eastAsia="Times New Roman" w:hAnsi="Times New Roman" w:cs="Times New Roman"/>
          <w:b/>
          <w:bCs/>
          <w:i/>
          <w:iCs/>
          <w:color w:val="000000"/>
          <w:sz w:val="32"/>
          <w:szCs w:val="32"/>
          <w:lang w:eastAsia="ru-RU"/>
        </w:rPr>
        <w:t>«НЕТ»</w:t>
      </w:r>
      <w:r w:rsidRPr="00710F1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. Затем можно поменяться взрослый задает вопросы, а ребенок прячет клад. Блок можно спрятать в коробочку. И провести аналогичную игру.</w:t>
      </w:r>
    </w:p>
    <w:p w:rsidR="00710F1A" w:rsidRPr="00710F1A" w:rsidRDefault="00710F1A" w:rsidP="00710F1A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710F1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Уборку блоков можно провести в форме игры. Убрать, к </w:t>
      </w:r>
      <w:proofErr w:type="gramStart"/>
      <w:r w:rsidRPr="00710F1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примеру</w:t>
      </w:r>
      <w:proofErr w:type="gramEnd"/>
      <w:r w:rsidRPr="00710F1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все синие блоки, затем толстые, затем большие и т.д.</w:t>
      </w:r>
    </w:p>
    <w:p w:rsidR="00710F1A" w:rsidRDefault="00710F1A" w:rsidP="00710F1A">
      <w:pPr>
        <w:shd w:val="clear" w:color="auto" w:fill="FFFFFF"/>
        <w:spacing w:after="0" w:line="240" w:lineRule="auto"/>
        <w:ind w:left="426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  <w:r w:rsidRPr="00710F1A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  <w:r w:rsidRPr="00710F1A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Для помощи взрослым в работе с блоками разработаны методические указания по их использованию, которые входят в набор, а так же разработаны специальные альбомы для разных возрастных категорий детей:</w:t>
      </w:r>
    </w:p>
    <w:p w:rsidR="000D0D43" w:rsidRPr="000D0D43" w:rsidRDefault="000D0D43" w:rsidP="00710F1A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710F1A" w:rsidRPr="00710F1A" w:rsidRDefault="00710F1A" w:rsidP="00710F1A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710F1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Блоки Дьенеша для самых маленьких </w:t>
      </w:r>
      <w:r w:rsidRPr="00710F1A">
        <w:rPr>
          <w:rFonts w:ascii="Times New Roman" w:eastAsia="Times New Roman" w:hAnsi="Times New Roman" w:cs="Times New Roman"/>
          <w:i/>
          <w:iCs/>
          <w:color w:val="000000"/>
          <w:sz w:val="32"/>
          <w:szCs w:val="32"/>
          <w:lang w:eastAsia="ru-RU"/>
        </w:rPr>
        <w:t>(от 2 до 3 лет)</w:t>
      </w:r>
    </w:p>
    <w:p w:rsidR="00710F1A" w:rsidRPr="00710F1A" w:rsidRDefault="00710F1A" w:rsidP="00710F1A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710F1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Давайте вместе поиграем </w:t>
      </w:r>
      <w:r w:rsidRPr="00710F1A">
        <w:rPr>
          <w:rFonts w:ascii="Times New Roman" w:eastAsia="Times New Roman" w:hAnsi="Times New Roman" w:cs="Times New Roman"/>
          <w:i/>
          <w:iCs/>
          <w:color w:val="000000"/>
          <w:sz w:val="32"/>
          <w:szCs w:val="32"/>
          <w:lang w:eastAsia="ru-RU"/>
        </w:rPr>
        <w:t>(от 3 до 7 лет)</w:t>
      </w:r>
    </w:p>
    <w:p w:rsidR="00710F1A" w:rsidRPr="00710F1A" w:rsidRDefault="00710F1A" w:rsidP="00710F1A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710F1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Страна блоков и палочек </w:t>
      </w:r>
      <w:r w:rsidRPr="00710F1A">
        <w:rPr>
          <w:rFonts w:ascii="Times New Roman" w:eastAsia="Times New Roman" w:hAnsi="Times New Roman" w:cs="Times New Roman"/>
          <w:i/>
          <w:iCs/>
          <w:color w:val="000000"/>
          <w:sz w:val="32"/>
          <w:szCs w:val="32"/>
          <w:lang w:eastAsia="ru-RU"/>
        </w:rPr>
        <w:t>(4-7 лет)</w:t>
      </w:r>
      <w:r w:rsidR="00FA03FA" w:rsidRPr="00FA03FA">
        <w:rPr>
          <w:noProof/>
          <w:lang w:eastAsia="ru-RU"/>
        </w:rPr>
        <w:t xml:space="preserve"> </w:t>
      </w:r>
    </w:p>
    <w:p w:rsidR="00710F1A" w:rsidRPr="00710F1A" w:rsidRDefault="00710F1A" w:rsidP="00710F1A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710F1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Лепим нелепицы </w:t>
      </w:r>
      <w:r w:rsidRPr="00710F1A">
        <w:rPr>
          <w:rFonts w:ascii="Times New Roman" w:eastAsia="Times New Roman" w:hAnsi="Times New Roman" w:cs="Times New Roman"/>
          <w:i/>
          <w:iCs/>
          <w:color w:val="000000"/>
          <w:sz w:val="32"/>
          <w:szCs w:val="32"/>
          <w:lang w:eastAsia="ru-RU"/>
        </w:rPr>
        <w:t>(от 4 лет)</w:t>
      </w:r>
    </w:p>
    <w:p w:rsidR="00710F1A" w:rsidRPr="00710F1A" w:rsidRDefault="00710F1A" w:rsidP="00710F1A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710F1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Поиск затонувшего клада </w:t>
      </w:r>
      <w:r w:rsidRPr="00710F1A">
        <w:rPr>
          <w:rFonts w:ascii="Times New Roman" w:eastAsia="Times New Roman" w:hAnsi="Times New Roman" w:cs="Times New Roman"/>
          <w:i/>
          <w:iCs/>
          <w:color w:val="000000"/>
          <w:sz w:val="32"/>
          <w:szCs w:val="32"/>
          <w:lang w:eastAsia="ru-RU"/>
        </w:rPr>
        <w:t>(5-8 лет)</w:t>
      </w:r>
    </w:p>
    <w:p w:rsidR="00710F1A" w:rsidRPr="00710F1A" w:rsidRDefault="00710F1A" w:rsidP="00710F1A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710F1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Праздник в стране блоков </w:t>
      </w:r>
      <w:r w:rsidRPr="00710F1A">
        <w:rPr>
          <w:rFonts w:ascii="Times New Roman" w:eastAsia="Times New Roman" w:hAnsi="Times New Roman" w:cs="Times New Roman"/>
          <w:i/>
          <w:iCs/>
          <w:color w:val="000000"/>
          <w:sz w:val="32"/>
          <w:szCs w:val="32"/>
          <w:lang w:eastAsia="ru-RU"/>
        </w:rPr>
        <w:t>(5-8 лет)</w:t>
      </w:r>
    </w:p>
    <w:p w:rsidR="00710F1A" w:rsidRPr="00710F1A" w:rsidRDefault="00710F1A" w:rsidP="00710F1A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710F1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Спасатели приходят на помощь </w:t>
      </w:r>
      <w:r w:rsidRPr="00710F1A">
        <w:rPr>
          <w:rFonts w:ascii="Times New Roman" w:eastAsia="Times New Roman" w:hAnsi="Times New Roman" w:cs="Times New Roman"/>
          <w:i/>
          <w:iCs/>
          <w:color w:val="000000"/>
          <w:sz w:val="32"/>
          <w:szCs w:val="32"/>
          <w:lang w:eastAsia="ru-RU"/>
        </w:rPr>
        <w:t>(5-8 лет)</w:t>
      </w:r>
      <w:r w:rsidRPr="00710F1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.</w:t>
      </w:r>
    </w:p>
    <w:p w:rsidR="00710F1A" w:rsidRDefault="00710F1A" w:rsidP="00710F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710F1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Игра должна быть интересна и увлекательна для ребенка. Заканчивать игру надо до того, как ребенок начнет уставать и отвлекаться. Никогда не сравнивайте детей, сравнивать можно только успехи ребенка. Будьте отзывчивы и терпеливы к ребенку. Радуйте себя и ребенка.</w:t>
      </w:r>
    </w:p>
    <w:p w:rsidR="00FA03FA" w:rsidRDefault="00FA03FA" w:rsidP="00710F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0D0D43" w:rsidRDefault="00FA03FA" w:rsidP="00710F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>
        <w:rPr>
          <w:noProof/>
          <w:lang w:eastAsia="ru-RU"/>
        </w:rPr>
        <w:drawing>
          <wp:inline distT="0" distB="0" distL="0" distR="0" wp14:anchorId="74CBE654" wp14:editId="4D5016DB">
            <wp:extent cx="4494088" cy="3169364"/>
            <wp:effectExtent l="0" t="0" r="1905" b="0"/>
            <wp:docPr id="4" name="Рисунок 4" descr="hello_html_22122ba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ello_html_22122ba4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0260" cy="31737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0D43" w:rsidRDefault="000D0D43" w:rsidP="00710F1A">
      <w:pPr>
        <w:shd w:val="clear" w:color="auto" w:fill="FFFFFF"/>
        <w:spacing w:after="0" w:line="240" w:lineRule="auto"/>
        <w:rPr>
          <w:noProof/>
          <w:lang w:eastAsia="ru-RU"/>
        </w:rPr>
      </w:pPr>
    </w:p>
    <w:p w:rsidR="00FA03FA" w:rsidRDefault="00FA03FA" w:rsidP="00710F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0D0D43" w:rsidRPr="00710F1A" w:rsidRDefault="000D0D43" w:rsidP="00710F1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0E4A5B" w:rsidRDefault="00F60EBF" w:rsidP="00710F1A">
      <w:pPr>
        <w:ind w:left="567"/>
      </w:pPr>
      <w:r w:rsidRPr="00F60EBF">
        <w:rPr>
          <w:noProof/>
          <w:highlight w:val="yellow"/>
          <w:lang w:eastAsia="ru-RU"/>
        </w:rPr>
        <w:lastRenderedPageBreak/>
        <w:drawing>
          <wp:inline distT="0" distB="0" distL="0" distR="0" wp14:anchorId="2FD20A16" wp14:editId="27D9A7FD">
            <wp:extent cx="7010400" cy="7734300"/>
            <wp:effectExtent l="0" t="0" r="0" b="0"/>
            <wp:docPr id="2" name="Рисунок 2" descr="https://i.pinimg.com/736x/3f/ad/8b/3fad8b7657bcd181c01770fd3d9e1f8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i.pinimg.com/736x/3f/ad/8b/3fad8b7657bcd181c01770fd3d9e1f8c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colorTemperature colorTemp="112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0400" cy="773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640E5F03" wp14:editId="165FE895">
            <wp:extent cx="6941332" cy="7658100"/>
            <wp:effectExtent l="0" t="0" r="0" b="0"/>
            <wp:docPr id="3" name="Рисунок 3" descr="https://i.pinimg.com/736x/3f/ad/8b/3fad8b7657bcd181c01770fd3d9e1f8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i.pinimg.com/736x/3f/ad/8b/3fad8b7657bcd181c01770fd3d9e1f8c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colorTemperature colorTemp="112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1332" cy="765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E4A5B" w:rsidSect="00710F1A">
      <w:pgSz w:w="16839" w:h="23814" w:code="8"/>
      <w:pgMar w:top="993" w:right="1246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3E1773"/>
    <w:multiLevelType w:val="multilevel"/>
    <w:tmpl w:val="AED494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1654BD8"/>
    <w:multiLevelType w:val="multilevel"/>
    <w:tmpl w:val="C10CA4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1976FB5"/>
    <w:multiLevelType w:val="multilevel"/>
    <w:tmpl w:val="92CADB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394F"/>
    <w:rsid w:val="000D0D43"/>
    <w:rsid w:val="000E4A5B"/>
    <w:rsid w:val="001A394F"/>
    <w:rsid w:val="00710F1A"/>
    <w:rsid w:val="00F60EBF"/>
    <w:rsid w:val="00FA0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60E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60EB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60E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60EB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857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814</Words>
  <Characters>4646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NR</dc:creator>
  <cp:lastModifiedBy>NR</cp:lastModifiedBy>
  <cp:revision>2</cp:revision>
  <cp:lastPrinted>2020-02-28T18:17:00Z</cp:lastPrinted>
  <dcterms:created xsi:type="dcterms:W3CDTF">2020-03-08T11:38:00Z</dcterms:created>
  <dcterms:modified xsi:type="dcterms:W3CDTF">2020-03-08T11:38:00Z</dcterms:modified>
</cp:coreProperties>
</file>